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4DB" w:rsidRPr="00CD63C8" w:rsidRDefault="00B304DB" w:rsidP="00B304DB">
      <w:pPr>
        <w:keepLines/>
        <w:tabs>
          <w:tab w:val="right" w:pos="10440"/>
          <w:tab w:val="right" w:pos="13323"/>
        </w:tabs>
        <w:autoSpaceDE/>
        <w:autoSpaceDN/>
        <w:adjustRightInd/>
        <w:spacing w:after="0"/>
        <w:rPr>
          <w:rFonts w:ascii="Arial" w:hAnsi="Arial" w:cs="Arial"/>
          <w:b/>
          <w:sz w:val="24"/>
          <w:szCs w:val="24"/>
        </w:rPr>
      </w:pPr>
      <w:r w:rsidRPr="00CD63C8">
        <w:rPr>
          <w:rFonts w:ascii="Arial" w:eastAsia="MS Mincho" w:hAnsi="Arial" w:cs="Arial"/>
          <w:b/>
          <w:sz w:val="24"/>
          <w:szCs w:val="24"/>
        </w:rPr>
        <w:t>3GPP TSG-RAN WG4 Meeting #</w:t>
      </w:r>
      <w:r w:rsidRPr="00CD63C8">
        <w:rPr>
          <w:rFonts w:eastAsia="MS Mincho"/>
        </w:rPr>
        <w:t xml:space="preserve"> </w:t>
      </w:r>
      <w:r w:rsidR="009B7A82">
        <w:rPr>
          <w:rFonts w:ascii="Arial" w:eastAsia="MS Mincho" w:hAnsi="Arial" w:cs="Arial"/>
          <w:b/>
          <w:sz w:val="24"/>
          <w:szCs w:val="24"/>
        </w:rPr>
        <w:t>100</w:t>
      </w:r>
      <w:r w:rsidRPr="00CD63C8">
        <w:rPr>
          <w:rFonts w:ascii="Arial" w:eastAsia="MS Mincho" w:hAnsi="Arial" w:cs="Arial"/>
          <w:b/>
          <w:sz w:val="24"/>
          <w:szCs w:val="24"/>
        </w:rPr>
        <w:t>-e</w:t>
      </w:r>
      <w:r w:rsidRPr="00CD63C8">
        <w:rPr>
          <w:rFonts w:ascii="Arial" w:eastAsia="MS Mincho" w:hAnsi="Arial" w:cs="Arial"/>
          <w:b/>
          <w:sz w:val="24"/>
          <w:szCs w:val="24"/>
        </w:rPr>
        <w:tab/>
      </w:r>
      <w:r w:rsidR="006F3F9D" w:rsidRPr="006F3F9D">
        <w:rPr>
          <w:rFonts w:ascii="Arial" w:eastAsia="MS Mincho" w:hAnsi="Arial" w:cs="Arial"/>
          <w:b/>
          <w:sz w:val="24"/>
          <w:szCs w:val="24"/>
        </w:rPr>
        <w:t>R4-2117871</w:t>
      </w:r>
    </w:p>
    <w:p w:rsidR="00B304DB" w:rsidRPr="00CD63C8" w:rsidRDefault="00B304DB" w:rsidP="00B304DB">
      <w:pPr>
        <w:tabs>
          <w:tab w:val="right" w:pos="9781"/>
          <w:tab w:val="right" w:pos="13323"/>
        </w:tabs>
        <w:autoSpaceDE/>
        <w:autoSpaceDN/>
        <w:adjustRightInd/>
        <w:spacing w:after="0"/>
        <w:outlineLvl w:val="0"/>
        <w:rPr>
          <w:rFonts w:ascii="Arial" w:hAnsi="Arial"/>
          <w:b/>
          <w:sz w:val="24"/>
          <w:szCs w:val="24"/>
        </w:rPr>
      </w:pPr>
      <w:r w:rsidRPr="00CD63C8">
        <w:rPr>
          <w:rFonts w:ascii="Arial" w:hAnsi="Arial"/>
          <w:b/>
          <w:sz w:val="24"/>
          <w:szCs w:val="24"/>
        </w:rPr>
        <w:t xml:space="preserve">Electronic Meeting, </w:t>
      </w:r>
      <w:r w:rsidR="00100651" w:rsidRPr="00100651">
        <w:rPr>
          <w:rFonts w:ascii="Arial" w:eastAsia="MS Mincho" w:hAnsi="Arial" w:cs="Arial"/>
          <w:b/>
          <w:sz w:val="24"/>
          <w:szCs w:val="24"/>
        </w:rPr>
        <w:t>November 1-12, 2021</w:t>
      </w:r>
    </w:p>
    <w:p w:rsidR="00237FCA" w:rsidRPr="00590DC8" w:rsidRDefault="00237FCA" w:rsidP="00563F22">
      <w:pPr>
        <w:ind w:left="1985" w:hanging="1985"/>
        <w:rPr>
          <w:rFonts w:ascii="Arial" w:hAnsi="Arial"/>
          <w:b/>
          <w:noProof/>
          <w:sz w:val="24"/>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445DA7" w:rsidRPr="00445DA7">
        <w:rPr>
          <w:rFonts w:ascii="Arial" w:hAnsi="Arial" w:cs="Arial"/>
        </w:rPr>
        <w:t xml:space="preserve">RF </w:t>
      </w:r>
      <w:r w:rsidR="00445DA7">
        <w:rPr>
          <w:rFonts w:ascii="Arial" w:hAnsi="Arial" w:cs="Arial"/>
        </w:rPr>
        <w:t>requirements for o</w:t>
      </w:r>
      <w:r w:rsidR="00100651">
        <w:rPr>
          <w:rFonts w:ascii="Arial" w:hAnsi="Arial" w:cs="Arial"/>
        </w:rPr>
        <w:t xml:space="preserve">verlapping </w:t>
      </w:r>
      <w:r w:rsidR="004667D2">
        <w:rPr>
          <w:rFonts w:ascii="Arial" w:hAnsi="Arial" w:cs="Arial"/>
        </w:rPr>
        <w:t>CA</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ED7BE2">
        <w:rPr>
          <w:rFonts w:ascii="Arial" w:hAnsi="Arial" w:cs="Arial"/>
        </w:rPr>
        <w:t>9</w:t>
      </w:r>
      <w:r w:rsidR="000663E1" w:rsidRPr="00B304DB">
        <w:rPr>
          <w:rFonts w:ascii="Arial" w:hAnsi="Arial" w:cs="Arial"/>
        </w:rPr>
        <w:t>.2.3</w:t>
      </w:r>
      <w:r w:rsidR="00ED7BE2">
        <w:rPr>
          <w:rFonts w:ascii="Arial" w:hAnsi="Arial" w:cs="Arial"/>
        </w:rPr>
        <w:t>.3.2</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rsidR="00563F22" w:rsidRDefault="00220CF9" w:rsidP="00563F22">
      <w:pPr>
        <w:pStyle w:val="1"/>
        <w:tabs>
          <w:tab w:val="num" w:pos="397"/>
        </w:tabs>
        <w:ind w:left="533" w:hanging="533"/>
      </w:pPr>
      <w:r>
        <w:t xml:space="preserve">1 </w:t>
      </w:r>
      <w:r w:rsidR="00563F22">
        <w:rPr>
          <w:rFonts w:hint="eastAsia"/>
        </w:rPr>
        <w:t>Introduction</w:t>
      </w:r>
    </w:p>
    <w:p w:rsidR="00462611" w:rsidRDefault="00462611" w:rsidP="005D46E8">
      <w:pPr>
        <w:spacing w:before="120"/>
      </w:pPr>
      <w:r>
        <w:rPr>
          <w:rFonts w:hint="eastAsia"/>
        </w:rPr>
        <w:t>I</w:t>
      </w:r>
      <w:r>
        <w:t>n last RAN meeting, a new SI has been approved on efficient utilization of licensed spectrum that is not aligned with existing NR channel bandwidths.</w:t>
      </w:r>
      <w:r w:rsidR="00DB37D4">
        <w:t xml:space="preserve"> One of the objective is to study the use of overlapping UE channel bandwidths.</w:t>
      </w:r>
    </w:p>
    <w:p w:rsidR="00DB37D4" w:rsidRPr="00DB37D4" w:rsidRDefault="00DB37D4" w:rsidP="00DB37D4">
      <w:pPr>
        <w:pStyle w:val="af0"/>
        <w:ind w:left="645" w:firstLine="400"/>
        <w:rPr>
          <w:lang w:eastAsia="en-US"/>
        </w:rPr>
      </w:pPr>
      <w:r w:rsidRPr="00DB37D4">
        <w:rPr>
          <w:lang w:eastAsia="ko-KR"/>
        </w:rPr>
        <w:t xml:space="preserve">Study the use of </w:t>
      </w:r>
      <w:bookmarkStart w:id="0" w:name="OLE_LINK2"/>
      <w:r w:rsidRPr="00DB37D4">
        <w:rPr>
          <w:lang w:eastAsia="ko-KR"/>
        </w:rPr>
        <w:t>overlapping UE channel bandwidths (from both UE and network perspective)</w:t>
      </w:r>
      <w:bookmarkEnd w:id="0"/>
      <w:r w:rsidRPr="00DB37D4">
        <w:rPr>
          <w:lang w:eastAsia="ko-KR"/>
        </w:rPr>
        <w:t xml:space="preserve"> to cover operator’s license spectrum for both UL and DL, and if new gNB channel bandwidths are needed.</w:t>
      </w:r>
      <w:r w:rsidRPr="00DB37D4">
        <w:t xml:space="preserve"> </w:t>
      </w:r>
    </w:p>
    <w:p w:rsidR="00100651" w:rsidRDefault="00DB37D4" w:rsidP="00100651">
      <w:pPr>
        <w:pStyle w:val="NO"/>
        <w:ind w:hanging="490"/>
        <w:rPr>
          <w:lang w:val="en-US" w:eastAsia="zh-CN"/>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rsidR="00100651" w:rsidRPr="00100651" w:rsidRDefault="00100651" w:rsidP="00100651">
      <w:pPr>
        <w:spacing w:before="120"/>
        <w:rPr>
          <w:lang w:val="en-US"/>
        </w:rPr>
      </w:pPr>
      <w:r>
        <w:rPr>
          <w:lang w:val="en-US"/>
        </w:rPr>
        <w:t>In this contribution, we provide the discussion on how to</w:t>
      </w:r>
      <w:r w:rsidRPr="00100651">
        <w:rPr>
          <w:lang w:val="en-US"/>
        </w:rPr>
        <w:t xml:space="preserve"> specify </w:t>
      </w:r>
      <w:r w:rsidR="00296633" w:rsidRPr="00296633">
        <w:rPr>
          <w:lang w:val="en-US"/>
        </w:rPr>
        <w:t>R</w:t>
      </w:r>
      <w:r w:rsidR="004667D2">
        <w:rPr>
          <w:lang w:val="en-US"/>
        </w:rPr>
        <w:t>F requirements for overlapping CA approach.</w:t>
      </w:r>
    </w:p>
    <w:p w:rsidR="00100651" w:rsidRDefault="00220CF9" w:rsidP="00F355D1">
      <w:pPr>
        <w:pStyle w:val="1"/>
        <w:tabs>
          <w:tab w:val="num" w:pos="397"/>
        </w:tabs>
        <w:ind w:left="533" w:hanging="533"/>
      </w:pPr>
      <w:r>
        <w:t xml:space="preserve">2 </w:t>
      </w:r>
      <w:r w:rsidR="00E407EA">
        <w:t>Discussion</w:t>
      </w:r>
    </w:p>
    <w:p w:rsidR="004667D2" w:rsidRPr="004667D2" w:rsidRDefault="004667D2" w:rsidP="00F355D1">
      <w:pPr>
        <w:rPr>
          <w:b/>
        </w:rPr>
      </w:pPr>
      <w:r w:rsidRPr="004667D2">
        <w:rPr>
          <w:rFonts w:hint="eastAsia"/>
          <w:b/>
        </w:rPr>
        <w:t>C</w:t>
      </w:r>
      <w:r w:rsidRPr="004667D2">
        <w:rPr>
          <w:b/>
        </w:rPr>
        <w:t>ommon to BS and UE specifications:</w:t>
      </w:r>
    </w:p>
    <w:p w:rsidR="004667D2" w:rsidRPr="006F6F0B" w:rsidRDefault="004667D2" w:rsidP="004667D2">
      <w:pPr>
        <w:rPr>
          <w:rFonts w:eastAsia="等线"/>
        </w:rPr>
      </w:pPr>
      <w:r w:rsidRPr="006F6F0B">
        <w:rPr>
          <w:rFonts w:eastAsia="等线"/>
        </w:rPr>
        <w:t>Overlapping CA channel spacing need to be updated to consider channel raster, minimum guard band and RB alignment.</w:t>
      </w:r>
    </w:p>
    <w:p w:rsidR="004667D2" w:rsidRPr="006F6F0B" w:rsidRDefault="004667D2" w:rsidP="004667D2">
      <w:pPr>
        <w:rPr>
          <w:rFonts w:eastAsia="等线"/>
        </w:rPr>
      </w:pPr>
      <w:r w:rsidRPr="006F6F0B">
        <w:rPr>
          <w:rFonts w:eastAsia="等线"/>
        </w:rPr>
        <w:t>For 15 KHz SCS and 100 KHz channel raster,</w:t>
      </w:r>
    </w:p>
    <w:p w:rsidR="004667D2" w:rsidRPr="006F6F0B" w:rsidRDefault="004667D2" w:rsidP="004667D2">
      <w:pPr>
        <w:rPr>
          <w:rFonts w:eastAsia="等线"/>
        </w:rPr>
      </w:pPr>
      <m:oMathPara>
        <m:oMath>
          <m:r>
            <m:rPr>
              <m:nor/>
            </m:rPr>
            <w:rPr>
              <w:rFonts w:ascii="Cambria Math" w:eastAsia="等线"/>
            </w:rPr>
            <m:t>Channel</m:t>
          </m:r>
          <m:r>
            <m:rPr>
              <m:sty m:val="p"/>
            </m:rPr>
            <w:rPr>
              <w:rFonts w:ascii="Cambria Math" w:eastAsia="等线"/>
            </w:rPr>
            <m:t> </m:t>
          </m:r>
          <m:r>
            <m:rPr>
              <m:nor/>
            </m:rPr>
            <w:rPr>
              <w:rFonts w:ascii="Cambria Math" w:eastAsia="等线"/>
            </w:rPr>
            <m:t>spacing</m:t>
          </m:r>
          <m:r>
            <m:rPr>
              <m:sty m:val="p"/>
            </m:rPr>
            <w:rPr>
              <w:rFonts w:ascii="Cambria Math" w:eastAsia="等线"/>
            </w:rPr>
            <m:t>=</m:t>
          </m:r>
          <m:d>
            <m:dPr>
              <m:begChr m:val="⌊"/>
              <m:endChr m:val="⌋"/>
              <m:ctrlPr>
                <w:rPr>
                  <w:rFonts w:ascii="Cambria Math" w:eastAsia="等线" w:hAnsi="Cambria Math"/>
                  <w:i/>
                </w:rPr>
              </m:ctrlPr>
            </m:dPr>
            <m:e>
              <m:f>
                <m:fPr>
                  <m:ctrlPr>
                    <w:rPr>
                      <w:rFonts w:ascii="Cambria Math" w:eastAsia="等线" w:hAnsi="Cambria Math"/>
                      <w:i/>
                    </w:rPr>
                  </m:ctrlPr>
                </m:fPr>
                <m:num>
                  <m:r>
                    <w:rPr>
                      <w:rFonts w:ascii="Cambria Math" w:eastAsia="等线"/>
                    </w:rPr>
                    <m:t>2</m:t>
                  </m:r>
                  <m:r>
                    <w:rPr>
                      <w:rFonts w:ascii="MS Gothic" w:eastAsia="等线" w:hAnsi="MS Gothic" w:cs="MS Gothic"/>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sub>
                  </m:sSub>
                  <m:r>
                    <w:rPr>
                      <w:rFonts w:ascii="Cambria Math" w:eastAsia="等线"/>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1</m:t>
                          </m:r>
                        </m:e>
                      </m:d>
                    </m:sub>
                  </m:sSub>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2</m:t>
                          </m:r>
                        </m:e>
                      </m:d>
                    </m:sub>
                  </m:sSub>
                  <m:r>
                    <w:rPr>
                      <w:rFonts w:ascii="Cambria Math" w:eastAsia="等线"/>
                    </w:rPr>
                    <m:t>)</m:t>
                  </m:r>
                </m:num>
                <m:den>
                  <m:r>
                    <w:rPr>
                      <w:rFonts w:ascii="Cambria Math" w:eastAsia="等线"/>
                    </w:rPr>
                    <m:t>1.8</m:t>
                  </m:r>
                </m:den>
              </m:f>
            </m:e>
          </m:d>
          <m:r>
            <w:rPr>
              <w:rFonts w:ascii="Cambria Math" w:eastAsia="等线"/>
            </w:rPr>
            <m:t>0.9</m:t>
          </m:r>
          <m:r>
            <w:rPr>
              <w:rFonts w:ascii="Cambria Math" w:eastAsia="等线"/>
            </w:rPr>
            <m:t> </m:t>
          </m:r>
          <m:r>
            <w:rPr>
              <w:rFonts w:ascii="Cambria Math" w:eastAsia="等线"/>
            </w:rPr>
            <m:t>(</m:t>
          </m:r>
          <m:r>
            <m:rPr>
              <m:nor/>
            </m:rPr>
            <w:rPr>
              <w:rFonts w:ascii="Cambria Math" w:eastAsia="等线"/>
            </w:rPr>
            <m:t>MHz)</m:t>
          </m:r>
        </m:oMath>
      </m:oMathPara>
    </w:p>
    <w:p w:rsidR="004667D2" w:rsidRPr="006F6F0B" w:rsidRDefault="004667D2" w:rsidP="004667D2">
      <w:pPr>
        <w:rPr>
          <w:rFonts w:eastAsia="等线"/>
        </w:rPr>
      </w:pPr>
      <w:r w:rsidRPr="006F6F0B">
        <w:rPr>
          <w:rFonts w:eastAsia="等线"/>
        </w:rPr>
        <w:t xml:space="preserve">For NR </w:t>
      </w:r>
      <w:r w:rsidRPr="006F6F0B">
        <w:rPr>
          <w:rFonts w:eastAsia="等线"/>
          <w:i/>
        </w:rPr>
        <w:t>operating bands</w:t>
      </w:r>
      <w:r w:rsidRPr="006F6F0B">
        <w:rPr>
          <w:rFonts w:eastAsia="等线"/>
        </w:rPr>
        <w:t xml:space="preserve"> with 1</w:t>
      </w:r>
      <w:r w:rsidRPr="006F6F0B">
        <w:rPr>
          <w:rFonts w:eastAsia="等线"/>
          <w:lang w:val="en-US"/>
        </w:rPr>
        <w:t>5</w:t>
      </w:r>
      <w:r w:rsidRPr="006F6F0B">
        <w:rPr>
          <w:rFonts w:eastAsia="等线"/>
        </w:rPr>
        <w:t xml:space="preserve"> kHz channel raster,</w:t>
      </w:r>
    </w:p>
    <w:p w:rsidR="004667D2" w:rsidRPr="006F6F0B" w:rsidRDefault="004667D2" w:rsidP="004667D2">
      <w:pPr>
        <w:rPr>
          <w:rFonts w:eastAsia="等线"/>
        </w:rPr>
      </w:pPr>
      <m:oMathPara>
        <m:oMath>
          <m:r>
            <m:rPr>
              <m:nor/>
            </m:rPr>
            <w:rPr>
              <w:rFonts w:ascii="Cambria Math" w:eastAsia="等线"/>
            </w:rPr>
            <m:t>Channel</m:t>
          </m:r>
          <m:r>
            <m:rPr>
              <m:sty m:val="p"/>
            </m:rPr>
            <w:rPr>
              <w:rFonts w:ascii="Cambria Math" w:eastAsia="等线"/>
            </w:rPr>
            <m:t> </m:t>
          </m:r>
          <m:r>
            <m:rPr>
              <m:nor/>
            </m:rPr>
            <w:rPr>
              <w:rFonts w:ascii="Cambria Math" w:eastAsia="等线"/>
            </w:rPr>
            <m:t>spacing</m:t>
          </m:r>
          <m:r>
            <m:rPr>
              <m:sty m:val="p"/>
            </m:rPr>
            <w:rPr>
              <w:rFonts w:ascii="Cambria Math" w:eastAsia="等线"/>
            </w:rPr>
            <m:t>=</m:t>
          </m:r>
          <m:d>
            <m:dPr>
              <m:begChr m:val="⌊"/>
              <m:endChr m:val="⌋"/>
              <m:ctrlPr>
                <w:rPr>
                  <w:rFonts w:ascii="Cambria Math" w:eastAsia="等线" w:hAnsi="Cambria Math"/>
                  <w:i/>
                </w:rPr>
              </m:ctrlPr>
            </m:dPr>
            <m:e>
              <m:f>
                <m:fPr>
                  <m:ctrlPr>
                    <w:rPr>
                      <w:rFonts w:ascii="Cambria Math" w:eastAsia="等线" w:hAnsi="Cambria Math"/>
                      <w:i/>
                    </w:rPr>
                  </m:ctrlPr>
                </m:fPr>
                <m:num>
                  <m:r>
                    <w:rPr>
                      <w:rFonts w:ascii="Cambria Math" w:eastAsia="等线"/>
                    </w:rPr>
                    <m:t>2</m:t>
                  </m:r>
                  <m:r>
                    <w:rPr>
                      <w:rFonts w:ascii="MS Gothic" w:eastAsia="等线" w:hAnsi="MS Gothic" w:cs="MS Gothic"/>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sub>
                  </m:sSub>
                  <m:r>
                    <w:rPr>
                      <w:rFonts w:ascii="Cambria Math" w:eastAsia="等线"/>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1</m:t>
                          </m:r>
                        </m:e>
                      </m:d>
                    </m:sub>
                  </m:sSub>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2</m:t>
                          </m:r>
                        </m:e>
                      </m:d>
                    </m:sub>
                  </m:sSub>
                  <m:r>
                    <w:rPr>
                      <w:rFonts w:ascii="Cambria Math" w:eastAsia="等线"/>
                    </w:rPr>
                    <m:t>)</m:t>
                  </m:r>
                </m:num>
                <m:den>
                  <m:r>
                    <w:rPr>
                      <w:rFonts w:ascii="Cambria Math" w:eastAsia="等线"/>
                    </w:rPr>
                    <m:t>0.18</m:t>
                  </m:r>
                  <m:r>
                    <w:rPr>
                      <w:rFonts w:ascii="Cambria Math" w:eastAsia="等线" w:hAnsi="Cambria Math" w:cs="Cambria Math"/>
                    </w:rPr>
                    <m:t>*</m:t>
                  </m:r>
                  <m:sSup>
                    <m:sSupPr>
                      <m:ctrlPr>
                        <w:rPr>
                          <w:rFonts w:ascii="Cambria Math" w:eastAsia="等线" w:hAnsi="Cambria Math"/>
                          <w:i/>
                        </w:rPr>
                      </m:ctrlPr>
                    </m:sSupPr>
                    <m:e>
                      <m:r>
                        <w:rPr>
                          <w:rFonts w:ascii="Cambria Math" w:eastAsia="等线"/>
                        </w:rPr>
                        <m:t>2</m:t>
                      </m:r>
                    </m:e>
                    <m:sup>
                      <m:r>
                        <w:rPr>
                          <w:rFonts w:ascii="Cambria Math" w:eastAsia="等线"/>
                        </w:rPr>
                        <m:t>n+1</m:t>
                      </m:r>
                    </m:sup>
                  </m:sSup>
                </m:den>
              </m:f>
            </m:e>
          </m:d>
          <m:r>
            <w:rPr>
              <w:rFonts w:ascii="Cambria Math" w:eastAsia="等线"/>
            </w:rPr>
            <m:t>0.18</m:t>
          </m:r>
          <m:r>
            <w:rPr>
              <w:rFonts w:ascii="Cambria Math" w:eastAsia="等线" w:hAnsi="Cambria Math" w:cs="Cambria Math"/>
            </w:rPr>
            <m:t>*</m:t>
          </m:r>
          <m:sSup>
            <m:sSupPr>
              <m:ctrlPr>
                <w:rPr>
                  <w:rFonts w:ascii="Cambria Math" w:eastAsia="等线" w:hAnsi="Cambria Math"/>
                  <w:i/>
                </w:rPr>
              </m:ctrlPr>
            </m:sSupPr>
            <m:e>
              <m:r>
                <w:rPr>
                  <w:rFonts w:ascii="Cambria Math" w:eastAsia="等线"/>
                </w:rPr>
                <m:t>2</m:t>
              </m:r>
            </m:e>
            <m:sup>
              <m:r>
                <w:rPr>
                  <w:rFonts w:ascii="Cambria Math" w:eastAsia="等线"/>
                </w:rPr>
                <m:t>n</m:t>
              </m:r>
            </m:sup>
          </m:sSup>
          <m:r>
            <w:rPr>
              <w:rFonts w:ascii="Cambria Math" w:eastAsia="等线"/>
            </w:rPr>
            <m:t> </m:t>
          </m:r>
          <m:r>
            <w:rPr>
              <w:rFonts w:ascii="Cambria Math" w:eastAsia="等线"/>
            </w:rPr>
            <m:t>(</m:t>
          </m:r>
          <m:r>
            <m:rPr>
              <m:nor/>
            </m:rPr>
            <w:rPr>
              <w:rFonts w:ascii="Cambria Math" w:eastAsia="等线"/>
            </w:rPr>
            <m:t>MHz)</m:t>
          </m:r>
        </m:oMath>
      </m:oMathPara>
    </w:p>
    <w:p w:rsidR="004667D2" w:rsidRPr="006F6F0B" w:rsidRDefault="004667D2" w:rsidP="004667D2">
      <w:pPr>
        <w:rPr>
          <w:rFonts w:eastAsia="等线"/>
          <w:lang w:val="en-US"/>
        </w:rPr>
      </w:pPr>
      <w:r w:rsidRPr="006F6F0B">
        <w:rPr>
          <w:rFonts w:eastAsia="等线"/>
          <w:lang w:val="en-US"/>
        </w:rPr>
        <w:t>with</w:t>
      </w:r>
    </w:p>
    <w:p w:rsidR="004667D2" w:rsidRPr="006F6F0B" w:rsidRDefault="004667D2" w:rsidP="004667D2">
      <w:pPr>
        <w:keepLines/>
        <w:tabs>
          <w:tab w:val="center" w:pos="4536"/>
          <w:tab w:val="right" w:pos="9072"/>
        </w:tabs>
        <w:rPr>
          <w:rFonts w:eastAsia="等线"/>
          <w:noProof/>
          <w:lang w:val="en-US"/>
        </w:rPr>
      </w:pPr>
      <w:r w:rsidRPr="006F6F0B">
        <w:rPr>
          <w:rFonts w:eastAsia="等线"/>
          <w:noProof/>
          <w:lang w:val="en-US"/>
        </w:rPr>
        <w:tab/>
      </w:r>
      <m:oMath>
        <m:r>
          <w:rPr>
            <w:rFonts w:ascii="Cambria Math" w:eastAsia="等线" w:hAnsi="Cambria Math"/>
            <w:noProof/>
            <w:lang w:val="en-US"/>
          </w:rPr>
          <m:t>n=</m:t>
        </m:r>
        <m:sSub>
          <m:sSubPr>
            <m:ctrlPr>
              <w:rPr>
                <w:rFonts w:ascii="Cambria Math" w:eastAsia="等线" w:hAnsi="Cambria Math"/>
                <w:i/>
                <w:noProof/>
                <w:lang w:val="en-US"/>
              </w:rPr>
            </m:ctrlPr>
          </m:sSubPr>
          <m:e>
            <m:r>
              <w:rPr>
                <w:rFonts w:ascii="Cambria Math" w:eastAsia="等线" w:hAnsi="Cambria Math"/>
                <w:noProof/>
                <w:lang w:val="en-US"/>
              </w:rPr>
              <m:t>μ</m:t>
            </m:r>
          </m:e>
          <m:sub>
            <m:r>
              <w:rPr>
                <w:rFonts w:ascii="Cambria Math" w:eastAsia="等线" w:hAnsi="Cambria Math"/>
                <w:noProof/>
                <w:lang w:val="en-US"/>
              </w:rPr>
              <m:t>0</m:t>
            </m:r>
          </m:sub>
        </m:sSub>
      </m:oMath>
    </w:p>
    <w:p w:rsidR="004667D2" w:rsidRDefault="0089520C" w:rsidP="00F355D1">
      <w:pPr>
        <w:rPr>
          <w:b/>
        </w:rPr>
      </w:pPr>
      <w:r w:rsidRPr="0089520C">
        <w:rPr>
          <w:b/>
        </w:rPr>
        <w:t xml:space="preserve">BS </w:t>
      </w:r>
      <w:r w:rsidRPr="0089520C">
        <w:rPr>
          <w:rFonts w:hint="eastAsia"/>
          <w:b/>
        </w:rPr>
        <w:t>3</w:t>
      </w:r>
      <w:r w:rsidRPr="0089520C">
        <w:rPr>
          <w:b/>
        </w:rPr>
        <w:t>8.104</w:t>
      </w:r>
      <w:r w:rsidRPr="0089520C">
        <w:rPr>
          <w:rFonts w:hint="eastAsia"/>
          <w:b/>
        </w:rPr>
        <w:t>：</w:t>
      </w:r>
    </w:p>
    <w:p w:rsidR="0089520C" w:rsidRDefault="0089520C" w:rsidP="0089520C">
      <w:pPr>
        <w:rPr>
          <w:lang w:eastAsia="ko-KR"/>
        </w:rPr>
      </w:pPr>
      <w:r>
        <w:t>A</w:t>
      </w:r>
      <w:r>
        <w:rPr>
          <w:rFonts w:hint="eastAsia"/>
        </w:rPr>
        <w:t>s</w:t>
      </w:r>
      <w:r>
        <w:t xml:space="preserve"> discussed in [3], </w:t>
      </w:r>
      <w:r>
        <w:rPr>
          <w:lang w:eastAsia="ko-KR"/>
        </w:rPr>
        <w:t xml:space="preserve">single minimum subset of RF requirements for BS irregular channel bandwidth applies to all the solutions being discussed for overlapping UE channel bandwidth. The detailed proposals </w:t>
      </w:r>
      <w:r w:rsidR="0078149D">
        <w:rPr>
          <w:lang w:eastAsia="ko-KR"/>
        </w:rPr>
        <w:t xml:space="preserve">for BS irregular channel bandwidth </w:t>
      </w:r>
      <w:r>
        <w:rPr>
          <w:lang w:eastAsia="ko-KR"/>
        </w:rPr>
        <w:t>can be found in the [3]</w:t>
      </w:r>
      <w:r w:rsidR="0078149D">
        <w:rPr>
          <w:lang w:eastAsia="ko-KR"/>
        </w:rPr>
        <w:t>.</w:t>
      </w:r>
    </w:p>
    <w:p w:rsidR="0089520C" w:rsidRPr="0089520C" w:rsidRDefault="0089520C" w:rsidP="00F355D1">
      <w:pPr>
        <w:rPr>
          <w:b/>
        </w:rPr>
      </w:pPr>
      <w:r w:rsidRPr="0089520C">
        <w:rPr>
          <w:rFonts w:hint="eastAsia"/>
          <w:b/>
        </w:rPr>
        <w:t>U</w:t>
      </w:r>
      <w:r w:rsidRPr="0089520C">
        <w:rPr>
          <w:b/>
        </w:rPr>
        <w:t>E</w:t>
      </w:r>
      <w:r w:rsidR="0078149D">
        <w:rPr>
          <w:b/>
        </w:rPr>
        <w:t xml:space="preserve"> 38.101</w:t>
      </w:r>
    </w:p>
    <w:p w:rsidR="0078149D" w:rsidRDefault="0078149D" w:rsidP="00F355D1">
      <w:r>
        <w:t>For the UE support overlapping CA it is required to support NC CA for th</w:t>
      </w:r>
      <w:r w:rsidR="00E518DC">
        <w:t>e channel bandwidth combination.</w:t>
      </w:r>
      <w:r w:rsidR="00445DA7">
        <w:t xml:space="preserve"> Hence most of RF requirements can be verified through corresponding NC CA combinations. If needed we think reference sensitivity and ACS requirement can be considered for the conformance testing.</w:t>
      </w:r>
      <w:bookmarkStart w:id="1" w:name="_GoBack"/>
      <w:bookmarkEnd w:id="1"/>
    </w:p>
    <w:p w:rsidR="004C6DEC" w:rsidRPr="00445DA7" w:rsidRDefault="00E20B58" w:rsidP="00445DA7">
      <w:pPr>
        <w:numPr>
          <w:ilvl w:val="3"/>
          <w:numId w:val="11"/>
        </w:numPr>
        <w:rPr>
          <w:lang w:val="en-US"/>
        </w:rPr>
      </w:pPr>
      <w:r>
        <w:rPr>
          <w:lang w:val="en-US"/>
        </w:rPr>
        <w:lastRenderedPageBreak/>
        <w:t>F</w:t>
      </w:r>
      <w:r w:rsidR="00D40EFE" w:rsidRPr="00445DA7">
        <w:rPr>
          <w:lang w:val="en-US"/>
        </w:rPr>
        <w:t xml:space="preserve">or reference sensitivity requirement, the update is needed including aggregated channel bandwidth targeting at reusing the existing reference measurement channels </w:t>
      </w:r>
    </w:p>
    <w:p w:rsidR="004C6DEC" w:rsidRPr="00445DA7" w:rsidRDefault="00E20B58" w:rsidP="00445DA7">
      <w:pPr>
        <w:numPr>
          <w:ilvl w:val="3"/>
          <w:numId w:val="11"/>
        </w:numPr>
        <w:rPr>
          <w:lang w:val="en-US"/>
        </w:rPr>
      </w:pPr>
      <w:r>
        <w:rPr>
          <w:lang w:val="en-US"/>
        </w:rPr>
        <w:t>For</w:t>
      </w:r>
      <w:r w:rsidR="00445DA7">
        <w:rPr>
          <w:lang w:val="en-US"/>
        </w:rPr>
        <w:t xml:space="preserve"> DL ACS requirements</w:t>
      </w:r>
      <w:r w:rsidR="00D40EFE" w:rsidRPr="00445DA7">
        <w:rPr>
          <w:lang w:val="en-US"/>
        </w:rPr>
        <w:t xml:space="preserve">, </w:t>
      </w:r>
      <w:r w:rsidR="00D40EFE" w:rsidRPr="00445DA7">
        <w:t>the CA framework can be reused with that it is measured carrier by carrier.</w:t>
      </w:r>
    </w:p>
    <w:p w:rsidR="00445DA7" w:rsidRPr="00445DA7" w:rsidRDefault="00445DA7" w:rsidP="00F355D1">
      <w:pPr>
        <w:rPr>
          <w:lang w:val="en-US"/>
        </w:rPr>
      </w:pPr>
    </w:p>
    <w:p w:rsidR="00A45357" w:rsidRDefault="00376C2F" w:rsidP="00A15CF2">
      <w:pPr>
        <w:pStyle w:val="1"/>
        <w:tabs>
          <w:tab w:val="num" w:pos="397"/>
        </w:tabs>
        <w:ind w:left="533" w:hanging="533"/>
      </w:pPr>
      <w:r>
        <w:t xml:space="preserve">3 </w:t>
      </w:r>
      <w:r w:rsidR="00563F22">
        <w:t>C</w:t>
      </w:r>
      <w:r w:rsidR="00563F22">
        <w:rPr>
          <w:rFonts w:hint="eastAsia"/>
        </w:rPr>
        <w:t>onclusions</w:t>
      </w:r>
    </w:p>
    <w:p w:rsidR="00296633" w:rsidRDefault="00523B83" w:rsidP="00FD5A1B">
      <w:r>
        <w:rPr>
          <w:rFonts w:hint="eastAsia"/>
        </w:rPr>
        <w:t>I</w:t>
      </w:r>
      <w:r>
        <w:t xml:space="preserve">n the contribution, we provide discussion on </w:t>
      </w:r>
      <w:r w:rsidR="00445DA7">
        <w:t xml:space="preserve">RF requirements for </w:t>
      </w:r>
      <w:r w:rsidR="000A7827">
        <w:t>overlapping CA approach.</w:t>
      </w:r>
    </w:p>
    <w:p w:rsidR="006F3F9D" w:rsidRDefault="006F3F9D" w:rsidP="00FD5A1B">
      <w:pPr>
        <w:rPr>
          <w:b/>
        </w:rPr>
      </w:pPr>
      <w:r w:rsidRPr="006F3F9D">
        <w:rPr>
          <w:b/>
        </w:rPr>
        <w:t>Proposal:</w:t>
      </w:r>
    </w:p>
    <w:p w:rsidR="006F3F9D" w:rsidRDefault="006F3F9D" w:rsidP="006F3F9D">
      <w:pPr>
        <w:pStyle w:val="af0"/>
        <w:numPr>
          <w:ilvl w:val="0"/>
          <w:numId w:val="12"/>
        </w:numPr>
        <w:ind w:firstLineChars="0"/>
      </w:pPr>
      <w:r w:rsidRPr="006F3F9D">
        <w:t>Common to</w:t>
      </w:r>
      <w:r>
        <w:t xml:space="preserve"> 38.104 and 38.101</w:t>
      </w:r>
    </w:p>
    <w:p w:rsidR="006F3F9D" w:rsidRDefault="006F3F9D" w:rsidP="006F3F9D">
      <w:pPr>
        <w:pStyle w:val="af0"/>
        <w:numPr>
          <w:ilvl w:val="1"/>
          <w:numId w:val="12"/>
        </w:numPr>
        <w:ind w:firstLineChars="0"/>
      </w:pPr>
      <w:r w:rsidRPr="006F6F0B">
        <w:rPr>
          <w:rFonts w:eastAsia="等线"/>
        </w:rPr>
        <w:t>Overlapping CA channel spacing need to be updated to consider channel raster, minimum guard band and RB alignment</w:t>
      </w:r>
    </w:p>
    <w:p w:rsidR="006F3F9D" w:rsidRDefault="006F3F9D" w:rsidP="006F3F9D">
      <w:pPr>
        <w:pStyle w:val="af0"/>
        <w:numPr>
          <w:ilvl w:val="0"/>
          <w:numId w:val="12"/>
        </w:numPr>
        <w:ind w:firstLineChars="0"/>
      </w:pPr>
      <w:r>
        <w:t>38.104</w:t>
      </w:r>
    </w:p>
    <w:p w:rsidR="006F3F9D" w:rsidRDefault="006F3F9D" w:rsidP="006F3F9D">
      <w:pPr>
        <w:pStyle w:val="af0"/>
        <w:numPr>
          <w:ilvl w:val="1"/>
          <w:numId w:val="12"/>
        </w:numPr>
        <w:ind w:firstLineChars="0"/>
      </w:pPr>
      <w:r>
        <w:t>For BS RF requirements to 38.104, the proposals in [3] apply for the approach.</w:t>
      </w:r>
    </w:p>
    <w:p w:rsidR="006F3F9D" w:rsidRDefault="006F3F9D" w:rsidP="006F3F9D">
      <w:pPr>
        <w:pStyle w:val="af0"/>
        <w:numPr>
          <w:ilvl w:val="0"/>
          <w:numId w:val="12"/>
        </w:numPr>
        <w:ind w:firstLineChars="0"/>
      </w:pPr>
      <w:r>
        <w:rPr>
          <w:rFonts w:hint="eastAsia"/>
        </w:rPr>
        <w:t>3</w:t>
      </w:r>
      <w:r>
        <w:t>8.101</w:t>
      </w:r>
    </w:p>
    <w:p w:rsidR="006F3F9D" w:rsidRDefault="006F3F9D" w:rsidP="006F3F9D">
      <w:pPr>
        <w:pStyle w:val="af0"/>
        <w:numPr>
          <w:ilvl w:val="1"/>
          <w:numId w:val="12"/>
        </w:numPr>
        <w:ind w:firstLineChars="0"/>
      </w:pPr>
      <w:r>
        <w:t>I</w:t>
      </w:r>
      <w:r w:rsidRPr="008151E2">
        <w:t>nclude a statement that the solution requires UE support of intra-band non-contiguous CA</w:t>
      </w:r>
      <w:r>
        <w:t xml:space="preserve"> for the combination.</w:t>
      </w:r>
    </w:p>
    <w:p w:rsidR="006F3F9D" w:rsidRPr="00296633" w:rsidRDefault="006F3F9D" w:rsidP="006F3F9D">
      <w:pPr>
        <w:pStyle w:val="af0"/>
        <w:numPr>
          <w:ilvl w:val="1"/>
          <w:numId w:val="12"/>
        </w:numPr>
        <w:ind w:firstLineChars="0"/>
      </w:pPr>
      <w:r>
        <w:t>FFS on the need of reference sensitivity and ACS requirement</w:t>
      </w:r>
    </w:p>
    <w:p w:rsidR="006F3F9D" w:rsidRPr="006F3F9D" w:rsidRDefault="006F3F9D" w:rsidP="00FD5A1B">
      <w:pPr>
        <w:rPr>
          <w:b/>
        </w:rPr>
      </w:pP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D21786" w:rsidRDefault="00D21786" w:rsidP="00B4492B">
      <w:pPr>
        <w:pStyle w:val="References"/>
      </w:pPr>
      <w:r w:rsidRPr="00D21786">
        <w:t>R4-2113046</w:t>
      </w:r>
      <w:r>
        <w:t xml:space="preserve">, </w:t>
      </w:r>
      <w:r w:rsidR="00B4492B">
        <w:t xml:space="preserve"> </w:t>
      </w:r>
      <w:r w:rsidR="00B4492B" w:rsidRPr="00B4492B">
        <w:t>TP on overlapping UE channel bandwidths</w:t>
      </w:r>
      <w:r w:rsidR="00071E0A">
        <w:t>, Huawei</w:t>
      </w:r>
    </w:p>
    <w:p w:rsidR="006F3F9D" w:rsidRDefault="006F3F9D" w:rsidP="006F3F9D">
      <w:pPr>
        <w:pStyle w:val="References"/>
      </w:pPr>
      <w:r w:rsidRPr="00FD6964">
        <w:t>R4-2117869</w:t>
      </w:r>
      <w:r>
        <w:rPr>
          <w:rFonts w:hint="eastAsia"/>
        </w:rPr>
        <w:t>,</w:t>
      </w:r>
      <w:r>
        <w:t xml:space="preserve"> </w:t>
      </w:r>
      <w:r w:rsidRPr="00FD6964">
        <w:t>RF requirements for overlapping from Network perspective</w:t>
      </w:r>
      <w:r>
        <w:rPr>
          <w:rFonts w:hint="eastAsia"/>
        </w:rPr>
        <w:t>,</w:t>
      </w:r>
      <w:r>
        <w:t xml:space="preserve"> Huawei</w:t>
      </w:r>
    </w:p>
    <w:p w:rsidR="0077679A" w:rsidRPr="006F3F9D" w:rsidRDefault="0077679A">
      <w:pPr>
        <w:autoSpaceDE/>
        <w:autoSpaceDN/>
        <w:adjustRightInd/>
        <w:spacing w:after="0"/>
        <w:rPr>
          <w:szCs w:val="16"/>
        </w:rPr>
      </w:pPr>
    </w:p>
    <w:sectPr w:rsidR="0077679A" w:rsidRPr="006F3F9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A84" w:rsidRDefault="00A93A84">
      <w:r>
        <w:separator/>
      </w:r>
    </w:p>
  </w:endnote>
  <w:endnote w:type="continuationSeparator" w:id="0">
    <w:p w:rsidR="00A93A84" w:rsidRDefault="00A93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A84" w:rsidRDefault="00A93A84">
      <w:r>
        <w:separator/>
      </w:r>
    </w:p>
  </w:footnote>
  <w:footnote w:type="continuationSeparator" w:id="0">
    <w:p w:rsidR="00A93A84" w:rsidRDefault="00A93A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9"/>
  </w:num>
  <w:num w:numId="5">
    <w:abstractNumId w:val="10"/>
  </w:num>
  <w:num w:numId="6">
    <w:abstractNumId w:val="1"/>
  </w:num>
  <w:num w:numId="7">
    <w:abstractNumId w:val="11"/>
  </w:num>
  <w:num w:numId="8">
    <w:abstractNumId w:val="6"/>
  </w:num>
  <w:num w:numId="9">
    <w:abstractNumId w:val="8"/>
  </w:num>
  <w:num w:numId="10">
    <w:abstractNumId w:val="0"/>
  </w:num>
  <w:num w:numId="11">
    <w:abstractNumId w:val="7"/>
  </w:num>
  <w:num w:numId="1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7200"/>
    <w:rsid w:val="00530157"/>
    <w:rsid w:val="00531314"/>
    <w:rsid w:val="00531EBE"/>
    <w:rsid w:val="0053254C"/>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F2135-8487-4F04-BF3F-29A7CFEE4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2</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8</cp:revision>
  <cp:lastPrinted>2007-06-18T22:08:00Z</cp:lastPrinted>
  <dcterms:created xsi:type="dcterms:W3CDTF">2021-10-19T03:49:00Z</dcterms:created>
  <dcterms:modified xsi:type="dcterms:W3CDTF">2021-10-22T06:49:00Z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(3)WRmG7vBOt/n2XdciQCETB76KrO+jcM5SJ37ULQSVB/F7wGx/mH/VSWep0V33XFi1kvlVXCR1
W2p5s7mpoknwXJlzezbDZLaEqEVoad+KAGycB0xLyUiTbeY2JTndex9GMwck3CAFpX7vm2KH
8w0be6p1EGfETvHbXQh5mFChglvCKJWE9VmIFSGAyng7tOlxxHg/OU5viwippoMQtpLa532C
WDU7tA/ggu3nBeMSf6</vt:lpwstr>
  </property>
  <property fmtid="{D5CDD505-2E9C-101B-9397-08002B2CF9AE}" pid="13" name="_2015_ms_pID_725343_00">
    <vt:lpwstr>_2015_ms_pID_725343</vt:lpwstr>
  </property>
  <property fmtid="{D5CDD505-2E9C-101B-9397-08002B2CF9AE}" pid="14" name="_2015_ms_pID_7253431">
    <vt:lpwstr>/Urr/pR+ZQrrak5+W0RdABHtL0l26sz5uqWM9uqUN1pTgXJgcTSMiL
GDhokTRFgFdtIoezwVhkTOTiJ5VYvxnwlSrKBrGa5NUAqyUF6xQdnzXkOO3xCTjTL1baPX05
b2714jGSf6ZtqQFx3SGXdwp/ZEf+5UkjVVNX0sZply+vEQxXykyL+7HuDxKit2AC970OAJyM
JdISY8EpH+icXdzr7Zi8F/dkS+dHIXcypjTj</vt:lpwstr>
  </property>
  <property fmtid="{D5CDD505-2E9C-101B-9397-08002B2CF9AE}" pid="15" name="_2015_ms_pID_7253431_00">
    <vt:lpwstr>_2015_ms_pID_7253431</vt:lpwstr>
  </property>
  <property fmtid="{D5CDD505-2E9C-101B-9397-08002B2CF9AE}" pid="16" name="_2015_ms_pID_7253432">
    <vt:lpwstr>KU9T9PPzgNz8NDvWKdOn0XFx77joZBvdbxi9
Tmt/6qheraszAqYWc2DgSWlKRKPvTA==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